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ABA" w:rsidRDefault="0046028D">
      <w:pPr>
        <w:pStyle w:val="Heading1"/>
        <w:jc w:val="both"/>
        <w:rPr>
          <w:rFonts w:ascii="Arial" w:eastAsia="Arial" w:hAnsi="Arial" w:cs="Arial"/>
        </w:rPr>
      </w:pPr>
      <w:r>
        <w:rPr>
          <w:rFonts w:ascii="Arial" w:eastAsia="Arial" w:hAnsi="Arial" w:cs="Arial"/>
        </w:rPr>
        <w:t xml:space="preserve">Chapter </w:t>
      </w:r>
      <w:proofErr w:type="gramStart"/>
      <w:r>
        <w:rPr>
          <w:rFonts w:ascii="Arial" w:eastAsia="Arial" w:hAnsi="Arial" w:cs="Arial"/>
        </w:rPr>
        <w:t>34;Units</w:t>
      </w:r>
      <w:proofErr w:type="gramEnd"/>
      <w:r>
        <w:rPr>
          <w:rFonts w:ascii="Arial" w:eastAsia="Arial" w:hAnsi="Arial" w:cs="Arial"/>
        </w:rPr>
        <w:t xml:space="preserve"> 1-4</w:t>
      </w:r>
    </w:p>
    <w:p w:rsidR="009A1ABA" w:rsidRDefault="0046028D">
      <w:pPr>
        <w:pStyle w:val="Heading4"/>
        <w:ind w:left="0"/>
        <w:rPr>
          <w:rFonts w:ascii="Arial" w:eastAsia="Arial" w:hAnsi="Arial" w:cs="Arial"/>
        </w:rPr>
      </w:pPr>
      <w:r>
        <w:rPr>
          <w:rFonts w:ascii="Arial" w:eastAsia="Arial" w:hAnsi="Arial" w:cs="Arial"/>
        </w:rPr>
        <w:t xml:space="preserve">Learning Objectives: </w:t>
      </w:r>
    </w:p>
    <w:p w:rsidR="009A1ABA" w:rsidRDefault="0046028D">
      <w:pPr>
        <w:numPr>
          <w:ilvl w:val="0"/>
          <w:numId w:val="1"/>
        </w:numPr>
        <w:spacing w:before="280" w:after="0"/>
        <w:rPr>
          <w:rFonts w:ascii="Arial" w:eastAsia="Arial" w:hAnsi="Arial" w:cs="Arial"/>
          <w:color w:val="000000"/>
          <w:sz w:val="17"/>
          <w:szCs w:val="17"/>
        </w:rPr>
      </w:pPr>
      <w:r>
        <w:rPr>
          <w:rFonts w:ascii="Arial" w:eastAsia="Arial" w:hAnsi="Arial" w:cs="Arial"/>
          <w:color w:val="000000"/>
          <w:sz w:val="17"/>
          <w:szCs w:val="17"/>
        </w:rPr>
        <w:t>Biology 2 (II.7): Compare the structure of nutrient procurement and processing systems in plants and animals.</w:t>
      </w:r>
    </w:p>
    <w:p w:rsidR="009A1ABA" w:rsidRDefault="0046028D">
      <w:pPr>
        <w:numPr>
          <w:ilvl w:val="0"/>
          <w:numId w:val="1"/>
        </w:numPr>
        <w:spacing w:before="0" w:after="0"/>
        <w:rPr>
          <w:rFonts w:ascii="Arial" w:eastAsia="Arial" w:hAnsi="Arial" w:cs="Arial"/>
          <w:color w:val="000000"/>
          <w:sz w:val="17"/>
          <w:szCs w:val="17"/>
        </w:rPr>
      </w:pPr>
      <w:r>
        <w:rPr>
          <w:rFonts w:ascii="Arial" w:eastAsia="Arial" w:hAnsi="Arial" w:cs="Arial"/>
          <w:color w:val="000000"/>
          <w:sz w:val="17"/>
          <w:szCs w:val="17"/>
        </w:rPr>
        <w:t>Biology 2 (II.8): Describe the structure and function of the nervous system, the musculoskeletal system, the respiratory system, and the mechanisms of internal transport and regulation in various organisms.</w:t>
      </w:r>
    </w:p>
    <w:p w:rsidR="009A1ABA" w:rsidRDefault="0046028D">
      <w:pPr>
        <w:numPr>
          <w:ilvl w:val="0"/>
          <w:numId w:val="1"/>
        </w:numPr>
        <w:spacing w:before="0" w:after="0"/>
        <w:rPr>
          <w:rFonts w:ascii="Arial" w:eastAsia="Arial" w:hAnsi="Arial" w:cs="Arial"/>
          <w:color w:val="000000"/>
          <w:sz w:val="17"/>
          <w:szCs w:val="17"/>
        </w:rPr>
      </w:pPr>
      <w:r>
        <w:rPr>
          <w:rFonts w:ascii="Arial" w:eastAsia="Arial" w:hAnsi="Arial" w:cs="Arial"/>
          <w:color w:val="000000"/>
          <w:sz w:val="17"/>
          <w:szCs w:val="17"/>
        </w:rPr>
        <w:t>Biology 2 (V.1): Explain how regulatory mechanisms at the level of the whole organism ensure balance in living systems that interact continuously with their environments; compare regulatory mechanisms within and across species.</w:t>
      </w:r>
    </w:p>
    <w:p w:rsidR="009A1ABA" w:rsidRDefault="009A1ABA">
      <w:pPr>
        <w:spacing w:before="0" w:after="0"/>
        <w:ind w:left="720"/>
        <w:rPr>
          <w:rFonts w:ascii="Arial" w:eastAsia="Arial" w:hAnsi="Arial" w:cs="Arial"/>
          <w:color w:val="000000"/>
          <w:sz w:val="17"/>
          <w:szCs w:val="17"/>
        </w:rPr>
      </w:pPr>
    </w:p>
    <w:p w:rsidR="009A1ABA" w:rsidRDefault="009A1ABA">
      <w:pPr>
        <w:spacing w:before="0" w:after="0"/>
        <w:ind w:left="720"/>
        <w:rPr>
          <w:rFonts w:ascii="Arial" w:eastAsia="Arial" w:hAnsi="Arial" w:cs="Arial"/>
          <w:color w:val="000000"/>
          <w:sz w:val="17"/>
          <w:szCs w:val="17"/>
        </w:rPr>
      </w:pPr>
    </w:p>
    <w:p w:rsidR="009A1ABA" w:rsidRDefault="0046028D">
      <w:pPr>
        <w:spacing w:before="0" w:after="0"/>
        <w:ind w:left="0"/>
        <w:rPr>
          <w:rFonts w:ascii="Arial" w:eastAsia="Arial" w:hAnsi="Arial" w:cs="Arial"/>
          <w:b/>
        </w:rPr>
      </w:pPr>
      <w:r>
        <w:rPr>
          <w:rFonts w:ascii="Arial" w:eastAsia="Arial" w:hAnsi="Arial" w:cs="Arial"/>
          <w:b/>
        </w:rPr>
        <w:t>Project 1:</w:t>
      </w:r>
    </w:p>
    <w:p w:rsidR="009A1ABA" w:rsidRDefault="009A1ABA">
      <w:pPr>
        <w:spacing w:before="0" w:after="0"/>
        <w:ind w:left="0"/>
        <w:rPr>
          <w:rFonts w:ascii="Arial" w:eastAsia="Arial" w:hAnsi="Arial" w:cs="Arial"/>
          <w:b/>
        </w:rPr>
      </w:pPr>
    </w:p>
    <w:p w:rsidR="009A1ABA" w:rsidRPr="00FE4FB4" w:rsidRDefault="0046028D">
      <w:pPr>
        <w:spacing w:before="0" w:after="0"/>
        <w:ind w:left="0"/>
        <w:rPr>
          <w:rFonts w:ascii="Arial" w:eastAsia="Arial" w:hAnsi="Arial" w:cs="Arial"/>
          <w:sz w:val="24"/>
          <w:szCs w:val="24"/>
        </w:rPr>
      </w:pPr>
      <w:r w:rsidRPr="00FE4FB4">
        <w:rPr>
          <w:rFonts w:ascii="Arial" w:eastAsia="Arial" w:hAnsi="Arial" w:cs="Arial"/>
          <w:sz w:val="24"/>
          <w:szCs w:val="24"/>
        </w:rPr>
        <w:t>Complete the end of the chapter “Review Questions”.  Make sure to answer each question thoroughly and include page numbers from the text where the answers can be found.  Be prepared to discuss your answers in a group setting during class.</w:t>
      </w:r>
    </w:p>
    <w:p w:rsidR="009A1ABA" w:rsidRDefault="009A1ABA">
      <w:pPr>
        <w:spacing w:before="0" w:after="0"/>
        <w:ind w:left="0"/>
        <w:rPr>
          <w:rFonts w:ascii="Arial" w:eastAsia="Arial" w:hAnsi="Arial" w:cs="Arial"/>
          <w:sz w:val="20"/>
          <w:szCs w:val="20"/>
        </w:rPr>
      </w:pPr>
      <w:bookmarkStart w:id="0" w:name="_GoBack"/>
      <w:bookmarkEnd w:id="0"/>
    </w:p>
    <w:p w:rsidR="009A1ABA" w:rsidRDefault="0046028D">
      <w:pPr>
        <w:spacing w:before="0" w:after="0"/>
        <w:ind w:left="0"/>
        <w:rPr>
          <w:rFonts w:ascii="Arial" w:eastAsia="Arial" w:hAnsi="Arial" w:cs="Arial"/>
        </w:rPr>
      </w:pPr>
      <w:r>
        <w:rPr>
          <w:rFonts w:ascii="Arial" w:eastAsia="Arial" w:hAnsi="Arial" w:cs="Arial"/>
          <w:b/>
        </w:rPr>
        <w:t>Project 2:</w:t>
      </w:r>
    </w:p>
    <w:p w:rsidR="009A1ABA" w:rsidRDefault="009A1ABA">
      <w:pPr>
        <w:spacing w:before="0" w:after="0"/>
        <w:ind w:left="0"/>
        <w:rPr>
          <w:rFonts w:ascii="Arial" w:eastAsia="Arial" w:hAnsi="Arial" w:cs="Arial"/>
        </w:rPr>
      </w:pPr>
    </w:p>
    <w:p w:rsidR="009A1ABA" w:rsidRPr="00FE4FB4" w:rsidRDefault="0046028D">
      <w:pPr>
        <w:spacing w:before="0" w:after="0"/>
        <w:ind w:left="0"/>
        <w:rPr>
          <w:rFonts w:ascii="Arial" w:eastAsia="Arial" w:hAnsi="Arial" w:cs="Arial"/>
          <w:sz w:val="24"/>
          <w:szCs w:val="24"/>
        </w:rPr>
      </w:pPr>
      <w:r w:rsidRPr="00FE4FB4">
        <w:rPr>
          <w:rFonts w:ascii="Arial" w:eastAsia="Arial" w:hAnsi="Arial" w:cs="Arial"/>
          <w:sz w:val="24"/>
          <w:szCs w:val="24"/>
        </w:rPr>
        <w:t>Complete the end of the chapter “Critical Thinking Questions” according to your group number.  You will be sharing your responses with members from the other groups during class.  (This is a modified “Jigsaw” method.  To use this “Jigsaw” have everyone meet in their groups for a specified amount of time.  While they are discussing their responses/ideas separate everyone into new groups so that each new group has a representative from the original group.  Have the new groups meet for a specified amount of time to share their responses/ideas.  This way each person holds a piece of the overall puzzle.)</w:t>
      </w:r>
    </w:p>
    <w:p w:rsidR="009A1ABA" w:rsidRPr="00FE4FB4" w:rsidRDefault="0046028D">
      <w:pPr>
        <w:spacing w:before="0" w:after="0"/>
        <w:ind w:left="0"/>
        <w:rPr>
          <w:rFonts w:ascii="Arial" w:eastAsia="Arial" w:hAnsi="Arial" w:cs="Arial"/>
          <w:sz w:val="24"/>
          <w:szCs w:val="24"/>
        </w:rPr>
      </w:pPr>
      <w:r w:rsidRPr="00FE4FB4">
        <w:rPr>
          <w:rFonts w:ascii="Arial" w:eastAsia="Arial" w:hAnsi="Arial" w:cs="Arial"/>
          <w:sz w:val="24"/>
          <w:szCs w:val="24"/>
        </w:rPr>
        <w:t>Group 1: 20-23</w:t>
      </w:r>
    </w:p>
    <w:p w:rsidR="009A1ABA" w:rsidRPr="00FE4FB4" w:rsidRDefault="0046028D">
      <w:pPr>
        <w:spacing w:before="0" w:after="0"/>
        <w:ind w:left="0"/>
        <w:rPr>
          <w:rFonts w:ascii="Arial" w:eastAsia="Arial" w:hAnsi="Arial" w:cs="Arial"/>
          <w:sz w:val="24"/>
          <w:szCs w:val="24"/>
        </w:rPr>
      </w:pPr>
      <w:r w:rsidRPr="00FE4FB4">
        <w:rPr>
          <w:rFonts w:ascii="Arial" w:eastAsia="Arial" w:hAnsi="Arial" w:cs="Arial"/>
          <w:sz w:val="24"/>
          <w:szCs w:val="24"/>
        </w:rPr>
        <w:t>Group 2: 24-27</w:t>
      </w:r>
    </w:p>
    <w:p w:rsidR="009A1ABA" w:rsidRPr="00FE4FB4" w:rsidRDefault="0046028D">
      <w:pPr>
        <w:spacing w:before="0" w:after="0"/>
        <w:ind w:left="0"/>
        <w:rPr>
          <w:rFonts w:ascii="Arial" w:eastAsia="Arial" w:hAnsi="Arial" w:cs="Arial"/>
          <w:sz w:val="24"/>
          <w:szCs w:val="24"/>
        </w:rPr>
      </w:pPr>
      <w:r w:rsidRPr="00FE4FB4">
        <w:rPr>
          <w:rFonts w:ascii="Arial" w:eastAsia="Arial" w:hAnsi="Arial" w:cs="Arial"/>
          <w:sz w:val="24"/>
          <w:szCs w:val="24"/>
        </w:rPr>
        <w:t>Group 3: 28-31</w:t>
      </w:r>
    </w:p>
    <w:p w:rsidR="009A1ABA" w:rsidRDefault="0046028D">
      <w:pPr>
        <w:spacing w:before="0" w:after="0"/>
        <w:ind w:left="0"/>
        <w:rPr>
          <w:rFonts w:ascii="Arial" w:eastAsia="Arial" w:hAnsi="Arial" w:cs="Arial"/>
          <w:sz w:val="20"/>
          <w:szCs w:val="20"/>
        </w:rPr>
      </w:pPr>
      <w:r w:rsidRPr="00FE4FB4">
        <w:rPr>
          <w:rFonts w:ascii="Arial" w:eastAsia="Arial" w:hAnsi="Arial" w:cs="Arial"/>
          <w:sz w:val="24"/>
          <w:szCs w:val="24"/>
        </w:rPr>
        <w:t>Group 4: 32-36</w:t>
      </w:r>
    </w:p>
    <w:p w:rsidR="009A1ABA" w:rsidRDefault="009A1ABA">
      <w:pPr>
        <w:spacing w:before="0" w:after="0"/>
        <w:ind w:left="0"/>
        <w:rPr>
          <w:rFonts w:ascii="Arial" w:eastAsia="Arial" w:hAnsi="Arial" w:cs="Arial"/>
          <w:sz w:val="20"/>
          <w:szCs w:val="20"/>
        </w:rPr>
      </w:pPr>
    </w:p>
    <w:p w:rsidR="009A1ABA" w:rsidRDefault="0046028D">
      <w:pPr>
        <w:spacing w:before="0" w:after="0"/>
        <w:ind w:left="0"/>
        <w:rPr>
          <w:rFonts w:ascii="Arial" w:eastAsia="Arial" w:hAnsi="Arial" w:cs="Arial"/>
          <w:b/>
        </w:rPr>
      </w:pPr>
      <w:r>
        <w:rPr>
          <w:rFonts w:ascii="Arial" w:eastAsia="Arial" w:hAnsi="Arial" w:cs="Arial"/>
          <w:b/>
        </w:rPr>
        <w:t>Project 3:</w:t>
      </w:r>
    </w:p>
    <w:p w:rsidR="009A1ABA" w:rsidRDefault="009A1ABA">
      <w:pPr>
        <w:spacing w:before="0" w:after="0"/>
        <w:ind w:left="0"/>
        <w:rPr>
          <w:rFonts w:ascii="Arial" w:eastAsia="Arial" w:hAnsi="Arial" w:cs="Arial"/>
          <w:b/>
          <w:sz w:val="20"/>
          <w:szCs w:val="20"/>
        </w:rPr>
      </w:pPr>
    </w:p>
    <w:p w:rsidR="009A1ABA" w:rsidRPr="00FE4FB4" w:rsidRDefault="0046028D">
      <w:pPr>
        <w:spacing w:before="0" w:after="0"/>
        <w:ind w:left="0"/>
        <w:rPr>
          <w:rFonts w:ascii="Arial" w:eastAsia="Arial" w:hAnsi="Arial" w:cs="Arial"/>
          <w:sz w:val="24"/>
          <w:szCs w:val="24"/>
        </w:rPr>
      </w:pPr>
      <w:r w:rsidRPr="00FE4FB4">
        <w:rPr>
          <w:rFonts w:ascii="Arial" w:eastAsia="Arial" w:hAnsi="Arial" w:cs="Arial"/>
          <w:sz w:val="24"/>
          <w:szCs w:val="24"/>
        </w:rPr>
        <w:t>Divide the class into small groups.  Have each group create a diagram that describes how the human body would digest, absorb, and eliminate a hamburger.  Their diagram should be both visual and descriptive.  It should also address the various nutrients present in a hamburger.  They can share their diagram in class, through their school’s LMS, or through Google Docs.  (They could take a picture or scan the diagram to convert it to digital form.)</w:t>
      </w:r>
    </w:p>
    <w:p w:rsidR="009A1ABA" w:rsidRDefault="009A1ABA">
      <w:pPr>
        <w:spacing w:before="0" w:after="0"/>
        <w:ind w:left="0"/>
        <w:rPr>
          <w:rFonts w:ascii="Arial" w:eastAsia="Arial" w:hAnsi="Arial" w:cs="Arial"/>
          <w:b/>
          <w:sz w:val="20"/>
          <w:szCs w:val="20"/>
        </w:rPr>
      </w:pPr>
    </w:p>
    <w:p w:rsidR="00B406BF" w:rsidRDefault="00B406BF">
      <w:pPr>
        <w:spacing w:before="0" w:after="0"/>
        <w:ind w:left="0"/>
        <w:rPr>
          <w:rFonts w:ascii="Arial" w:eastAsia="Arial" w:hAnsi="Arial" w:cs="Arial"/>
          <w:b/>
        </w:rPr>
      </w:pPr>
    </w:p>
    <w:p w:rsidR="009A1ABA" w:rsidRDefault="0046028D">
      <w:pPr>
        <w:spacing w:before="0" w:after="0"/>
        <w:ind w:left="0"/>
        <w:rPr>
          <w:rFonts w:ascii="Arial" w:eastAsia="Arial" w:hAnsi="Arial" w:cs="Arial"/>
        </w:rPr>
      </w:pPr>
      <w:r>
        <w:rPr>
          <w:rFonts w:ascii="Arial" w:eastAsia="Arial" w:hAnsi="Arial" w:cs="Arial"/>
          <w:b/>
        </w:rPr>
        <w:t>Project 4:</w:t>
      </w:r>
    </w:p>
    <w:p w:rsidR="009A1ABA" w:rsidRDefault="009A1ABA">
      <w:pPr>
        <w:spacing w:before="0" w:after="0"/>
        <w:ind w:left="0"/>
        <w:rPr>
          <w:rFonts w:ascii="Arial" w:eastAsia="Arial" w:hAnsi="Arial" w:cs="Arial"/>
        </w:rPr>
      </w:pPr>
    </w:p>
    <w:p w:rsidR="009A1ABA" w:rsidRPr="00FE4FB4" w:rsidRDefault="0046028D">
      <w:pPr>
        <w:spacing w:before="0"/>
        <w:ind w:left="0"/>
        <w:rPr>
          <w:rFonts w:ascii="Arial" w:eastAsia="Arial" w:hAnsi="Arial" w:cs="Arial"/>
          <w:sz w:val="24"/>
          <w:szCs w:val="24"/>
        </w:rPr>
      </w:pPr>
      <w:r w:rsidRPr="00FE4FB4">
        <w:rPr>
          <w:rFonts w:ascii="Arial" w:eastAsia="Arial" w:hAnsi="Arial" w:cs="Arial"/>
          <w:sz w:val="24"/>
          <w:szCs w:val="24"/>
        </w:rPr>
        <w:t>Create a table that compares the invertebrate incomplete, invertebrate complete, monogastric, avian, and ruminant digestive systems.  Then answer the following questions…</w:t>
      </w:r>
    </w:p>
    <w:p w:rsidR="009A1ABA" w:rsidRPr="00FE4FB4" w:rsidRDefault="0046028D">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FE4FB4">
        <w:rPr>
          <w:rFonts w:ascii="Arial" w:eastAsia="Arial" w:hAnsi="Arial" w:cs="Arial"/>
          <w:color w:val="000000"/>
          <w:sz w:val="24"/>
          <w:szCs w:val="24"/>
        </w:rPr>
        <w:t>What are the evolutionary benefits of each system?</w:t>
      </w:r>
    </w:p>
    <w:p w:rsidR="009A1ABA" w:rsidRPr="00FE4FB4" w:rsidRDefault="0046028D">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FE4FB4">
        <w:rPr>
          <w:rFonts w:ascii="Arial" w:eastAsia="Arial" w:hAnsi="Arial" w:cs="Arial"/>
          <w:color w:val="000000"/>
          <w:sz w:val="24"/>
          <w:szCs w:val="24"/>
        </w:rPr>
        <w:t>How do the various systems fit the needs of the organisms that have them?</w:t>
      </w:r>
    </w:p>
    <w:p w:rsidR="009A1ABA" w:rsidRPr="00FE4FB4" w:rsidRDefault="0046028D">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FE4FB4">
        <w:rPr>
          <w:rFonts w:ascii="Arial" w:eastAsia="Arial" w:hAnsi="Arial" w:cs="Arial"/>
          <w:color w:val="000000"/>
          <w:sz w:val="24"/>
          <w:szCs w:val="24"/>
        </w:rPr>
        <w:t>Explain the role of bacteria in animal digestion?</w:t>
      </w:r>
    </w:p>
    <w:p w:rsidR="009A1ABA" w:rsidRPr="00FE4FB4" w:rsidRDefault="0046028D">
      <w:pPr>
        <w:numPr>
          <w:ilvl w:val="0"/>
          <w:numId w:val="2"/>
        </w:numPr>
        <w:pBdr>
          <w:top w:val="nil"/>
          <w:left w:val="nil"/>
          <w:bottom w:val="nil"/>
          <w:right w:val="nil"/>
          <w:between w:val="nil"/>
        </w:pBdr>
        <w:spacing w:before="0" w:after="120"/>
        <w:rPr>
          <w:rFonts w:ascii="Arial" w:eastAsia="Arial" w:hAnsi="Arial" w:cs="Arial"/>
          <w:color w:val="000000"/>
          <w:sz w:val="24"/>
          <w:szCs w:val="24"/>
        </w:rPr>
      </w:pPr>
      <w:r w:rsidRPr="00FE4FB4">
        <w:rPr>
          <w:rFonts w:ascii="Arial" w:eastAsia="Arial" w:hAnsi="Arial" w:cs="Arial"/>
          <w:color w:val="000000"/>
          <w:sz w:val="24"/>
          <w:szCs w:val="24"/>
        </w:rPr>
        <w:t>Would you consider the relationship between the intestinal flora and the host animal to be symbiotic?  What type?  Why?</w:t>
      </w:r>
    </w:p>
    <w:p w:rsidR="009A1ABA" w:rsidRDefault="009A1ABA">
      <w:pPr>
        <w:spacing w:after="0"/>
        <w:ind w:left="0"/>
        <w:rPr>
          <w:rFonts w:ascii="Arial" w:eastAsia="Arial" w:hAnsi="Arial" w:cs="Arial"/>
          <w:sz w:val="20"/>
          <w:szCs w:val="20"/>
        </w:rPr>
      </w:pPr>
    </w:p>
    <w:p w:rsidR="009A1ABA" w:rsidRDefault="0046028D">
      <w:pPr>
        <w:spacing w:before="0" w:after="0"/>
        <w:ind w:left="0"/>
        <w:rPr>
          <w:rFonts w:ascii="Arial" w:eastAsia="Arial" w:hAnsi="Arial" w:cs="Arial"/>
        </w:rPr>
      </w:pPr>
      <w:r>
        <w:rPr>
          <w:rFonts w:ascii="Arial" w:eastAsia="Arial" w:hAnsi="Arial" w:cs="Arial"/>
          <w:b/>
        </w:rPr>
        <w:t>Project 5:</w:t>
      </w:r>
    </w:p>
    <w:p w:rsidR="009A1ABA" w:rsidRDefault="009A1ABA">
      <w:pPr>
        <w:spacing w:before="0" w:after="0"/>
        <w:ind w:left="0"/>
        <w:rPr>
          <w:rFonts w:ascii="Arial" w:eastAsia="Arial" w:hAnsi="Arial" w:cs="Arial"/>
        </w:rPr>
      </w:pPr>
    </w:p>
    <w:p w:rsidR="009A1ABA" w:rsidRPr="00FE4FB4" w:rsidRDefault="0046028D">
      <w:pPr>
        <w:spacing w:before="0" w:after="0"/>
        <w:ind w:left="0"/>
        <w:rPr>
          <w:rFonts w:ascii="Arial" w:eastAsia="Arial" w:hAnsi="Arial" w:cs="Arial"/>
          <w:sz w:val="24"/>
          <w:szCs w:val="24"/>
        </w:rPr>
      </w:pPr>
      <w:bookmarkStart w:id="1" w:name="_gjdgxs" w:colFirst="0" w:colLast="0"/>
      <w:bookmarkEnd w:id="1"/>
      <w:r w:rsidRPr="00FE4FB4">
        <w:rPr>
          <w:rFonts w:ascii="Arial" w:eastAsia="Arial" w:hAnsi="Arial" w:cs="Arial"/>
          <w:sz w:val="24"/>
          <w:szCs w:val="24"/>
        </w:rPr>
        <w:t>Create a research paper over four diseases of the digestive system.  In your report, make sure to address the cause, symptoms, and treatments of each disease.  You can choose diseases from any animal.</w:t>
      </w:r>
    </w:p>
    <w:p w:rsidR="009A1ABA" w:rsidRDefault="009A1ABA">
      <w:pPr>
        <w:spacing w:before="0" w:after="0"/>
        <w:ind w:left="0"/>
        <w:rPr>
          <w:rFonts w:ascii="Arial" w:eastAsia="Arial" w:hAnsi="Arial" w:cs="Arial"/>
          <w:sz w:val="20"/>
          <w:szCs w:val="20"/>
        </w:rPr>
      </w:pPr>
    </w:p>
    <w:p w:rsidR="009A1ABA" w:rsidRDefault="009A1ABA">
      <w:pPr>
        <w:spacing w:before="0"/>
        <w:ind w:left="0"/>
        <w:rPr>
          <w:rFonts w:ascii="Arial" w:eastAsia="Arial" w:hAnsi="Arial" w:cs="Arial"/>
          <w:sz w:val="20"/>
          <w:szCs w:val="20"/>
        </w:rPr>
      </w:pPr>
    </w:p>
    <w:sectPr w:rsidR="009A1ABA">
      <w:headerReference w:type="even" r:id="rId7"/>
      <w:headerReference w:type="default" r:id="rId8"/>
      <w:footerReference w:type="even" r:id="rId9"/>
      <w:footerReference w:type="default" r:id="rId10"/>
      <w:headerReference w:type="first" r:id="rId11"/>
      <w:footerReference w:type="first" r:id="rId12"/>
      <w:pgSz w:w="12240" w:h="15840"/>
      <w:pgMar w:top="1728" w:right="1152" w:bottom="1440"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98A" w:rsidRDefault="0004398A">
      <w:pPr>
        <w:spacing w:before="0" w:after="0"/>
      </w:pPr>
      <w:r>
        <w:separator/>
      </w:r>
    </w:p>
  </w:endnote>
  <w:endnote w:type="continuationSeparator" w:id="0">
    <w:p w:rsidR="0004398A" w:rsidRDefault="000439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BA" w:rsidRDefault="0046028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9A1ABA" w:rsidRDefault="009A1AB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BA" w:rsidRDefault="0046028D">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406BF">
      <w:rPr>
        <w:noProof/>
        <w:color w:val="000000"/>
        <w:sz w:val="20"/>
        <w:szCs w:val="20"/>
      </w:rPr>
      <w:t>1</w:t>
    </w:r>
    <w:r>
      <w:rPr>
        <w:color w:val="000000"/>
        <w:sz w:val="20"/>
        <w:szCs w:val="20"/>
      </w:rPr>
      <w:fldChar w:fldCharType="end"/>
    </w:r>
  </w:p>
  <w:p w:rsidR="009A1ABA" w:rsidRDefault="009A1ABA">
    <w:pPr>
      <w:pBdr>
        <w:top w:val="nil"/>
        <w:left w:val="nil"/>
        <w:bottom w:val="nil"/>
        <w:right w:val="nil"/>
        <w:between w:val="nil"/>
      </w:pBdr>
      <w:tabs>
        <w:tab w:val="center" w:pos="4680"/>
        <w:tab w:val="right" w:pos="936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BA" w:rsidRDefault="009A1A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98A" w:rsidRDefault="0004398A">
      <w:pPr>
        <w:spacing w:before="0" w:after="0"/>
      </w:pPr>
      <w:r>
        <w:separator/>
      </w:r>
    </w:p>
  </w:footnote>
  <w:footnote w:type="continuationSeparator" w:id="0">
    <w:p w:rsidR="0004398A" w:rsidRDefault="000439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BA" w:rsidRDefault="009A1ABA">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BA" w:rsidRDefault="0046028D">
    <w:pPr>
      <w:pBdr>
        <w:top w:val="nil"/>
        <w:left w:val="nil"/>
        <w:bottom w:val="nil"/>
        <w:right w:val="nil"/>
        <w:between w:val="nil"/>
      </w:pBdr>
      <w:tabs>
        <w:tab w:val="center" w:pos="4680"/>
        <w:tab w:val="right" w:pos="9936"/>
      </w:tabs>
      <w:spacing w:after="120"/>
      <w:ind w:left="0" w:firstLine="576"/>
      <w:rPr>
        <w:b/>
        <w:color w:val="000000"/>
        <w:sz w:val="24"/>
        <w:szCs w:val="24"/>
      </w:rPr>
    </w:pPr>
    <w:r>
      <w:rPr>
        <w:rFonts w:ascii="Arial" w:eastAsia="Arial" w:hAnsi="Arial" w:cs="Arial"/>
        <w:b/>
        <w:color w:val="000000"/>
        <w:sz w:val="32"/>
        <w:szCs w:val="32"/>
      </w:rPr>
      <w:t xml:space="preserve"> </w:t>
    </w:r>
    <w:r>
      <w:rPr>
        <w:noProof/>
      </w:rPr>
      <w:drawing>
        <wp:anchor distT="0" distB="0" distL="0" distR="0" simplePos="0" relativeHeight="251658240" behindDoc="0" locked="0" layoutInCell="1" hidden="0" allowOverlap="1">
          <wp:simplePos x="0" y="0"/>
          <wp:positionH relativeFrom="column">
            <wp:posOffset>-612766</wp:posOffset>
          </wp:positionH>
          <wp:positionV relativeFrom="paragraph">
            <wp:posOffset>10688</wp:posOffset>
          </wp:positionV>
          <wp:extent cx="7584656" cy="94888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18" t="19192" r="1118" b="47116"/>
                  <a:stretch>
                    <a:fillRect/>
                  </a:stretch>
                </pic:blipFill>
                <pic:spPr>
                  <a:xfrm>
                    <a:off x="0" y="0"/>
                    <a:ext cx="7584656" cy="948889"/>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-901699</wp:posOffset>
              </wp:positionH>
              <wp:positionV relativeFrom="paragraph">
                <wp:posOffset>134620</wp:posOffset>
              </wp:positionV>
              <wp:extent cx="4105910"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297808" y="3077690"/>
                        <a:ext cx="4096385" cy="1404620"/>
                      </a:xfrm>
                      <a:prstGeom prst="rect">
                        <a:avLst/>
                      </a:prstGeom>
                      <a:noFill/>
                      <a:ln>
                        <a:noFill/>
                      </a:ln>
                    </wps:spPr>
                    <wps:txbx>
                      <w:txbxContent>
                        <w:p w:rsidR="009A1ABA" w:rsidRDefault="0046028D" w:rsidP="00B406BF">
                          <w:pPr>
                            <w:ind w:left="575"/>
                            <w:textDirection w:val="btLr"/>
                          </w:pPr>
                          <w:r>
                            <w:rPr>
                              <w:b/>
                              <w:color w:val="FFFFFF"/>
                              <w:sz w:val="48"/>
                            </w:rPr>
                            <w:t xml:space="preserve">Biology Assessment Activity </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71pt;margin-top:10.6pt;width:323.3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" filled="f" stroked="f">
              <v:textbox inset="2.53958mm,1.2694mm,2.53958mm,1.2694mm">
                <w:txbxContent>
                  <w:p w:rsidR="009A1ABA" w:rsidRDefault="0046028D" w:rsidP="00B406BF">
                    <w:pPr>
                      <w:ind w:left="575"/>
                      <w:textDirection w:val="btLr"/>
                    </w:pPr>
                    <w:r>
                      <w:rPr>
                        <w:b/>
                        <w:color w:val="FFFFFF"/>
                        <w:sz w:val="48"/>
                      </w:rPr>
                      <w:t xml:space="preserve">Biology Assessment Activity </w:t>
                    </w:r>
                  </w:p>
                </w:txbxContent>
              </v:textbox>
              <w10:wrap type="square"/>
            </v:rect>
          </w:pict>
        </mc:Fallback>
      </mc:AlternateContent>
    </w:r>
  </w:p>
  <w:p w:rsidR="009A1ABA" w:rsidRDefault="0046028D">
    <w:pPr>
      <w:pBdr>
        <w:top w:val="nil"/>
        <w:left w:val="nil"/>
        <w:bottom w:val="nil"/>
        <w:right w:val="nil"/>
        <w:between w:val="nil"/>
      </w:pBdr>
      <w:tabs>
        <w:tab w:val="center" w:pos="4680"/>
        <w:tab w:val="right" w:pos="9936"/>
      </w:tabs>
      <w:spacing w:after="120"/>
      <w:ind w:left="0" w:firstLine="576"/>
      <w:jc w:val="center"/>
      <w:rPr>
        <w:b/>
        <w:color w:val="000000"/>
        <w:sz w:val="24"/>
        <w:szCs w:val="24"/>
      </w:rPr>
    </w:pPr>
    <w:r>
      <w:rPr>
        <w:rFonts w:ascii="Arial" w:eastAsia="Arial" w:hAnsi="Arial" w:cs="Arial"/>
        <w:b/>
        <w:color w:val="000000"/>
        <w:sz w:val="32"/>
        <w:szCs w:val="32"/>
      </w:rPr>
      <w:t xml:space="preserve">   </w:t>
    </w:r>
    <w:r>
      <w:rPr>
        <w:rFonts w:ascii="Arial" w:eastAsia="Arial" w:hAnsi="Arial" w:cs="Arial"/>
        <w:b/>
        <w:color w:val="FFFFFF"/>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BA" w:rsidRDefault="009A1ABA">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268E"/>
    <w:multiLevelType w:val="multilevel"/>
    <w:tmpl w:val="7C2C0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0CE5FFF"/>
    <w:multiLevelType w:val="multilevel"/>
    <w:tmpl w:val="F4620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BA"/>
    <w:rsid w:val="0004398A"/>
    <w:rsid w:val="0046028D"/>
    <w:rsid w:val="009A1ABA"/>
    <w:rsid w:val="00B406BF"/>
    <w:rsid w:val="00FE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3208EA-F1AA-4D56-A155-1C33A961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before="120" w:after="240"/>
        <w:ind w:lef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0" w:color="000000"/>
      </w:pBdr>
      <w:spacing w:before="480"/>
      <w:ind w:left="0"/>
      <w:outlineLvl w:val="0"/>
    </w:pPr>
    <w:rPr>
      <w:b/>
      <w:color w:val="1F3864"/>
      <w:sz w:val="48"/>
      <w:szCs w:val="48"/>
    </w:rPr>
  </w:style>
  <w:style w:type="paragraph" w:styleId="Heading2">
    <w:name w:val="heading 2"/>
    <w:basedOn w:val="Normal"/>
    <w:next w:val="Normal"/>
    <w:uiPriority w:val="9"/>
    <w:unhideWhenUsed/>
    <w:qFormat/>
    <w:pPr>
      <w:spacing w:before="240" w:after="80"/>
      <w:outlineLvl w:val="1"/>
    </w:pPr>
    <w:rPr>
      <w:b/>
      <w:color w:val="1F4E79"/>
      <w:sz w:val="48"/>
      <w:szCs w:val="48"/>
    </w:rPr>
  </w:style>
  <w:style w:type="paragraph" w:styleId="Heading3">
    <w:name w:val="heading 3"/>
    <w:basedOn w:val="Normal"/>
    <w:next w:val="Normal"/>
    <w:uiPriority w:val="9"/>
    <w:unhideWhenUsed/>
    <w:qFormat/>
    <w:pPr>
      <w:spacing w:before="200" w:after="80"/>
      <w:outlineLvl w:val="2"/>
    </w:pPr>
    <w:rPr>
      <w:b/>
      <w:color w:val="171717"/>
      <w:sz w:val="36"/>
      <w:szCs w:val="36"/>
    </w:rPr>
  </w:style>
  <w:style w:type="paragraph" w:styleId="Heading4">
    <w:name w:val="heading 4"/>
    <w:basedOn w:val="Normal"/>
    <w:next w:val="Normal"/>
    <w:uiPriority w:val="9"/>
    <w:unhideWhenUsed/>
    <w:qFormat/>
    <w:pPr>
      <w:spacing w:after="80"/>
      <w:outlineLvl w:val="3"/>
    </w:pPr>
    <w:rPr>
      <w:b/>
      <w:color w:val="171717"/>
    </w:rPr>
  </w:style>
  <w:style w:type="paragraph" w:styleId="Heading5">
    <w:name w:val="heading 5"/>
    <w:basedOn w:val="Normal"/>
    <w:next w:val="Normal"/>
    <w:uiPriority w:val="9"/>
    <w:semiHidden/>
    <w:unhideWhenUsed/>
    <w:qFormat/>
    <w:pPr>
      <w:spacing w:before="200" w:after="80"/>
      <w:outlineLvl w:val="4"/>
    </w:pPr>
    <w:rPr>
      <w:color w:val="5B9BD5"/>
    </w:rPr>
  </w:style>
  <w:style w:type="paragraph" w:styleId="Heading6">
    <w:name w:val="heading 6"/>
    <w:basedOn w:val="Normal"/>
    <w:next w:val="Normal"/>
    <w:uiPriority w:val="9"/>
    <w:semiHidden/>
    <w:unhideWhenUsed/>
    <w:qFormat/>
    <w:pPr>
      <w:spacing w:before="280" w:after="100"/>
      <w:outlineLvl w:val="5"/>
    </w:pPr>
    <w:rPr>
      <w:i/>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DCDEA"/>
        <w:bottom w:val="single" w:sz="24" w:space="15" w:color="A5A5A5"/>
      </w:pBdr>
      <w:jc w:val="center"/>
    </w:pPr>
    <w:rPr>
      <w:i/>
      <w:color w:val="1E4D78"/>
      <w:sz w:val="60"/>
      <w:szCs w:val="60"/>
    </w:rPr>
  </w:style>
  <w:style w:type="paragraph" w:styleId="Subtitle">
    <w:name w:val="Subtitle"/>
    <w:basedOn w:val="Normal"/>
    <w:next w:val="Normal"/>
    <w:uiPriority w:val="11"/>
    <w:qFormat/>
    <w:pPr>
      <w:spacing w:before="200" w:after="900"/>
      <w:jc w:val="right"/>
    </w:pPr>
    <w:rPr>
      <w: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06B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cp:lastModifiedBy>
  <cp:revision>3</cp:revision>
  <dcterms:created xsi:type="dcterms:W3CDTF">2019-08-13T02:16:00Z</dcterms:created>
  <dcterms:modified xsi:type="dcterms:W3CDTF">2019-08-13T02:33:00Z</dcterms:modified>
</cp:coreProperties>
</file>