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both"/>
        <w:rPr>
          <w:rFonts w:ascii="Arial" w:cs="Arial" w:eastAsia="Arial" w:hAnsi="Arial"/>
        </w:rPr>
      </w:pPr>
      <w:r w:rsidDel="00000000" w:rsidR="00000000" w:rsidRPr="00000000">
        <w:rPr>
          <w:rFonts w:ascii="Arial" w:cs="Arial" w:eastAsia="Arial" w:hAnsi="Arial"/>
          <w:rtl w:val="0"/>
        </w:rPr>
        <w:t xml:space="preserve">Chapter 36; Units 1-5</w:t>
      </w:r>
    </w:p>
    <w:p w:rsidR="00000000" w:rsidDel="00000000" w:rsidP="00000000" w:rsidRDefault="00000000" w:rsidRPr="00000000" w14:paraId="00000002">
      <w:pPr>
        <w:pStyle w:val="Heading4"/>
        <w:ind w:left="0"/>
        <w:rPr>
          <w:rFonts w:ascii="Arial" w:cs="Arial" w:eastAsia="Arial" w:hAnsi="Arial"/>
        </w:rPr>
      </w:pPr>
      <w:r w:rsidDel="00000000" w:rsidR="00000000" w:rsidRPr="00000000">
        <w:rPr>
          <w:rFonts w:ascii="Arial" w:cs="Arial" w:eastAsia="Arial" w:hAnsi="Arial"/>
          <w:rtl w:val="0"/>
        </w:rPr>
        <w:t xml:space="preserve">Learning Objectives: </w:t>
      </w:r>
    </w:p>
    <w:p w:rsidR="00000000" w:rsidDel="00000000" w:rsidP="00000000" w:rsidRDefault="00000000" w:rsidRPr="00000000" w14:paraId="00000003">
      <w:pPr>
        <w:numPr>
          <w:ilvl w:val="0"/>
          <w:numId w:val="1"/>
        </w:numPr>
        <w:spacing w:after="0" w:before="280" w:lineRule="auto"/>
        <w:ind w:left="720" w:hanging="360"/>
        <w:rPr>
          <w:rFonts w:ascii="Arial" w:cs="Arial" w:eastAsia="Arial" w:hAnsi="Arial"/>
          <w:color w:val="000000"/>
          <w:sz w:val="17"/>
          <w:szCs w:val="17"/>
        </w:rPr>
      </w:pPr>
      <w:r w:rsidDel="00000000" w:rsidR="00000000" w:rsidRPr="00000000">
        <w:rPr>
          <w:rFonts w:ascii="Arial" w:cs="Arial" w:eastAsia="Arial" w:hAnsi="Arial"/>
          <w:sz w:val="17"/>
          <w:szCs w:val="17"/>
          <w:rtl w:val="0"/>
        </w:rPr>
        <w:t xml:space="preserve">Biology 2 (II.7):</w:t>
      </w:r>
      <w:r w:rsidDel="00000000" w:rsidR="00000000" w:rsidRPr="00000000">
        <w:rPr>
          <w:rFonts w:ascii="Arial" w:cs="Arial" w:eastAsia="Arial" w:hAnsi="Arial"/>
          <w:sz w:val="17"/>
          <w:szCs w:val="17"/>
          <w:highlight w:val="white"/>
          <w:rtl w:val="0"/>
        </w:rPr>
        <w:t xml:space="preserve"> Compare the structure of nutrient procurement and processing systems in plants and animals.</w:t>
      </w:r>
    </w:p>
    <w:p w:rsidR="00000000" w:rsidDel="00000000" w:rsidP="00000000" w:rsidRDefault="00000000" w:rsidRPr="00000000" w14:paraId="00000004">
      <w:pPr>
        <w:numPr>
          <w:ilvl w:val="0"/>
          <w:numId w:val="1"/>
        </w:numPr>
        <w:spacing w:after="0" w:before="280" w:lineRule="auto"/>
        <w:ind w:left="720" w:hanging="360"/>
        <w:rPr>
          <w:rFonts w:ascii="Arial" w:cs="Arial" w:eastAsia="Arial" w:hAnsi="Arial"/>
          <w:color w:val="000000"/>
          <w:sz w:val="17"/>
          <w:szCs w:val="17"/>
        </w:rPr>
      </w:pPr>
      <w:r w:rsidDel="00000000" w:rsidR="00000000" w:rsidRPr="00000000">
        <w:rPr>
          <w:rFonts w:ascii="Arial" w:cs="Arial" w:eastAsia="Arial" w:hAnsi="Arial"/>
          <w:sz w:val="17"/>
          <w:szCs w:val="17"/>
          <w:rtl w:val="0"/>
        </w:rPr>
        <w:t xml:space="preserve">Biology 2 (II.8): </w:t>
      </w:r>
      <w:r w:rsidDel="00000000" w:rsidR="00000000" w:rsidRPr="00000000">
        <w:rPr>
          <w:rFonts w:ascii="Arial" w:cs="Arial" w:eastAsia="Arial" w:hAnsi="Arial"/>
          <w:sz w:val="17"/>
          <w:szCs w:val="17"/>
          <w:rtl w:val="0"/>
        </w:rPr>
        <w:t xml:space="preserve">Describe the structure and function of the nervous system, the musculoskeletal system, the respiratory system, and the mechanisms of internal transport and regulation in various organisms</w:t>
      </w:r>
      <w:r w:rsidDel="00000000" w:rsidR="00000000" w:rsidRPr="00000000">
        <w:rPr>
          <w:rFonts w:ascii="Arial" w:cs="Arial" w:eastAsia="Arial" w:hAnsi="Arial"/>
          <w:b w:val="1"/>
          <w:sz w:val="17"/>
          <w:szCs w:val="17"/>
          <w:rtl w:val="0"/>
        </w:rPr>
        <w:t xml:space="preserve">.</w:t>
      </w:r>
      <w:r w:rsidDel="00000000" w:rsidR="00000000" w:rsidRPr="00000000">
        <w:rPr>
          <w:rFonts w:ascii="Arial" w:cs="Arial" w:eastAsia="Arial" w:hAnsi="Arial"/>
          <w:color w:val="000000"/>
          <w:sz w:val="17"/>
          <w:szCs w:val="17"/>
          <w:rtl w:val="0"/>
        </w:rPr>
        <w:t xml:space="preserve"> </w:t>
      </w:r>
    </w:p>
    <w:p w:rsidR="00000000" w:rsidDel="00000000" w:rsidP="00000000" w:rsidRDefault="00000000" w:rsidRPr="00000000" w14:paraId="00000005">
      <w:pPr>
        <w:spacing w:after="0" w:before="0" w:lineRule="auto"/>
        <w:ind w:left="0"/>
        <w:rPr>
          <w:rFonts w:ascii="Arial" w:cs="Arial" w:eastAsia="Arial" w:hAnsi="Arial"/>
          <w:b w:val="1"/>
        </w:rPr>
      </w:pPr>
      <w:r w:rsidDel="00000000" w:rsidR="00000000" w:rsidRPr="00000000">
        <w:rPr>
          <w:rtl w:val="0"/>
        </w:rPr>
      </w:r>
    </w:p>
    <w:p w:rsidR="00000000" w:rsidDel="00000000" w:rsidP="00000000" w:rsidRDefault="00000000" w:rsidRPr="00000000" w14:paraId="00000006">
      <w:pPr>
        <w:spacing w:after="0" w:before="0" w:lineRule="auto"/>
        <w:ind w:left="0"/>
        <w:rPr>
          <w:rFonts w:ascii="Arial" w:cs="Arial" w:eastAsia="Arial" w:hAnsi="Arial"/>
          <w:b w:val="1"/>
        </w:rPr>
      </w:pPr>
      <w:r w:rsidDel="00000000" w:rsidR="00000000" w:rsidRPr="00000000">
        <w:rPr>
          <w:rFonts w:ascii="Arial" w:cs="Arial" w:eastAsia="Arial" w:hAnsi="Arial"/>
          <w:b w:val="1"/>
          <w:rtl w:val="0"/>
        </w:rPr>
        <w:t xml:space="preserve">Project 1:</w:t>
      </w:r>
    </w:p>
    <w:p w:rsidR="00000000" w:rsidDel="00000000" w:rsidP="00000000" w:rsidRDefault="00000000" w:rsidRPr="00000000" w14:paraId="00000007">
      <w:pPr>
        <w:spacing w:after="0" w:before="0" w:lineRule="auto"/>
        <w:ind w:left="0"/>
        <w:rPr>
          <w:rFonts w:ascii="Arial" w:cs="Arial" w:eastAsia="Arial" w:hAnsi="Arial"/>
          <w:b w:val="1"/>
        </w:rPr>
      </w:pPr>
      <w:r w:rsidDel="00000000" w:rsidR="00000000" w:rsidRPr="00000000">
        <w:rPr>
          <w:rtl w:val="0"/>
        </w:rPr>
      </w:r>
    </w:p>
    <w:p w:rsidR="00000000" w:rsidDel="00000000" w:rsidP="00000000" w:rsidRDefault="00000000" w:rsidRPr="00000000" w14:paraId="00000008">
      <w:pPr>
        <w:spacing w:after="0" w:before="0" w:lineRule="auto"/>
        <w:ind w:left="0"/>
        <w:rPr>
          <w:rFonts w:ascii="Arial" w:cs="Arial" w:eastAsia="Arial" w:hAnsi="Arial"/>
          <w:sz w:val="24"/>
          <w:szCs w:val="24"/>
        </w:rPr>
      </w:pPr>
      <w:r w:rsidDel="00000000" w:rsidR="00000000" w:rsidRPr="00000000">
        <w:rPr>
          <w:rFonts w:ascii="Arial" w:cs="Arial" w:eastAsia="Arial" w:hAnsi="Arial"/>
          <w:sz w:val="24"/>
          <w:szCs w:val="24"/>
          <w:rtl w:val="0"/>
        </w:rPr>
        <w:t xml:space="preserve">Complete the end of the chapter “Review Questions”.  Make sure to answer each question thoroughly and include page numbers from the text where the answers can be found.  Be prepared to discuss your answers in a group setting during class.</w:t>
      </w:r>
    </w:p>
    <w:p w:rsidR="00000000" w:rsidDel="00000000" w:rsidP="00000000" w:rsidRDefault="00000000" w:rsidRPr="00000000" w14:paraId="00000009">
      <w:pPr>
        <w:spacing w:after="0" w:before="0" w:lineRule="auto"/>
        <w:ind w:left="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spacing w:after="0" w:before="0" w:lineRule="auto"/>
        <w:ind w:left="0"/>
        <w:rPr>
          <w:rFonts w:ascii="Arial" w:cs="Arial" w:eastAsia="Arial" w:hAnsi="Arial"/>
        </w:rPr>
      </w:pPr>
      <w:r w:rsidDel="00000000" w:rsidR="00000000" w:rsidRPr="00000000">
        <w:rPr>
          <w:rFonts w:ascii="Arial" w:cs="Arial" w:eastAsia="Arial" w:hAnsi="Arial"/>
          <w:b w:val="1"/>
          <w:rtl w:val="0"/>
        </w:rPr>
        <w:t xml:space="preserve">Project 2:</w:t>
      </w:r>
      <w:r w:rsidDel="00000000" w:rsidR="00000000" w:rsidRPr="00000000">
        <w:rPr>
          <w:rtl w:val="0"/>
        </w:rPr>
      </w:r>
    </w:p>
    <w:p w:rsidR="00000000" w:rsidDel="00000000" w:rsidP="00000000" w:rsidRDefault="00000000" w:rsidRPr="00000000" w14:paraId="0000000B">
      <w:pPr>
        <w:spacing w:after="0" w:before="0" w:lineRule="auto"/>
        <w:ind w:left="0"/>
        <w:rPr>
          <w:rFonts w:ascii="Arial" w:cs="Arial" w:eastAsia="Arial" w:hAnsi="Arial"/>
        </w:rPr>
      </w:pPr>
      <w:r w:rsidDel="00000000" w:rsidR="00000000" w:rsidRPr="00000000">
        <w:rPr>
          <w:rtl w:val="0"/>
        </w:rPr>
      </w:r>
    </w:p>
    <w:p w:rsidR="00000000" w:rsidDel="00000000" w:rsidP="00000000" w:rsidRDefault="00000000" w:rsidRPr="00000000" w14:paraId="0000000C">
      <w:pPr>
        <w:spacing w:after="0" w:before="0" w:lineRule="auto"/>
        <w:ind w:left="0"/>
        <w:rPr>
          <w:rFonts w:ascii="Arial" w:cs="Arial" w:eastAsia="Arial" w:hAnsi="Arial"/>
          <w:sz w:val="24"/>
          <w:szCs w:val="24"/>
        </w:rPr>
      </w:pPr>
      <w:r w:rsidDel="00000000" w:rsidR="00000000" w:rsidRPr="00000000">
        <w:rPr>
          <w:rFonts w:ascii="Arial" w:cs="Arial" w:eastAsia="Arial" w:hAnsi="Arial"/>
          <w:sz w:val="24"/>
          <w:szCs w:val="24"/>
          <w:rtl w:val="0"/>
        </w:rPr>
        <w:t xml:space="preserve">Complete the end of the chapter “Critical Thinking Questions” according to your group number.  You will be sharing your responses with members from the other groups during class.  (This is a modified “Jigsaw” method.  To use this “Jigsaw” have everyone meet in their groups for a specified amount of time.  While they are discussing their responses/ideas separate everyone into new groups so that each new group has a representative from the original group.  Have the new groups meet for a specified amount of time to share their responses/ideas.  This way each person holds a piece of the overall puzzle.)</w:t>
      </w:r>
    </w:p>
    <w:p w:rsidR="00000000" w:rsidDel="00000000" w:rsidP="00000000" w:rsidRDefault="00000000" w:rsidRPr="00000000" w14:paraId="0000000D">
      <w:pPr>
        <w:spacing w:after="0" w:before="0" w:lineRule="auto"/>
        <w:ind w:left="0"/>
        <w:rPr>
          <w:rFonts w:ascii="Arial" w:cs="Arial" w:eastAsia="Arial" w:hAnsi="Arial"/>
          <w:sz w:val="24"/>
          <w:szCs w:val="24"/>
        </w:rPr>
      </w:pPr>
      <w:r w:rsidDel="00000000" w:rsidR="00000000" w:rsidRPr="00000000">
        <w:rPr>
          <w:rFonts w:ascii="Arial" w:cs="Arial" w:eastAsia="Arial" w:hAnsi="Arial"/>
          <w:sz w:val="24"/>
          <w:szCs w:val="24"/>
          <w:rtl w:val="0"/>
        </w:rPr>
        <w:t xml:space="preserve">Group 1: 24-26</w:t>
      </w:r>
    </w:p>
    <w:p w:rsidR="00000000" w:rsidDel="00000000" w:rsidP="00000000" w:rsidRDefault="00000000" w:rsidRPr="00000000" w14:paraId="0000000E">
      <w:pPr>
        <w:spacing w:after="0" w:before="0" w:lineRule="auto"/>
        <w:ind w:left="0"/>
        <w:rPr>
          <w:rFonts w:ascii="Arial" w:cs="Arial" w:eastAsia="Arial" w:hAnsi="Arial"/>
          <w:sz w:val="24"/>
          <w:szCs w:val="24"/>
        </w:rPr>
      </w:pPr>
      <w:r w:rsidDel="00000000" w:rsidR="00000000" w:rsidRPr="00000000">
        <w:rPr>
          <w:rFonts w:ascii="Arial" w:cs="Arial" w:eastAsia="Arial" w:hAnsi="Arial"/>
          <w:sz w:val="24"/>
          <w:szCs w:val="24"/>
          <w:rtl w:val="0"/>
        </w:rPr>
        <w:t xml:space="preserve">Group 2: 27-29</w:t>
      </w:r>
    </w:p>
    <w:p w:rsidR="00000000" w:rsidDel="00000000" w:rsidP="00000000" w:rsidRDefault="00000000" w:rsidRPr="00000000" w14:paraId="0000000F">
      <w:pPr>
        <w:spacing w:after="0" w:before="0" w:lineRule="auto"/>
        <w:ind w:left="0"/>
        <w:rPr>
          <w:rFonts w:ascii="Arial" w:cs="Arial" w:eastAsia="Arial" w:hAnsi="Arial"/>
          <w:sz w:val="24"/>
          <w:szCs w:val="24"/>
        </w:rPr>
      </w:pPr>
      <w:r w:rsidDel="00000000" w:rsidR="00000000" w:rsidRPr="00000000">
        <w:rPr>
          <w:rFonts w:ascii="Arial" w:cs="Arial" w:eastAsia="Arial" w:hAnsi="Arial"/>
          <w:sz w:val="24"/>
          <w:szCs w:val="24"/>
          <w:rtl w:val="0"/>
        </w:rPr>
        <w:t xml:space="preserve">Group 3: 30-33</w:t>
      </w:r>
    </w:p>
    <w:p w:rsidR="00000000" w:rsidDel="00000000" w:rsidP="00000000" w:rsidRDefault="00000000" w:rsidRPr="00000000" w14:paraId="00000010">
      <w:pPr>
        <w:spacing w:after="0" w:before="0" w:lineRule="auto"/>
        <w:ind w:left="0"/>
        <w:rPr>
          <w:rFonts w:ascii="Arial" w:cs="Arial" w:eastAsia="Arial" w:hAnsi="Arial"/>
          <w:sz w:val="24"/>
          <w:szCs w:val="24"/>
        </w:rPr>
      </w:pPr>
      <w:r w:rsidDel="00000000" w:rsidR="00000000" w:rsidRPr="00000000">
        <w:rPr>
          <w:rFonts w:ascii="Arial" w:cs="Arial" w:eastAsia="Arial" w:hAnsi="Arial"/>
          <w:sz w:val="24"/>
          <w:szCs w:val="24"/>
          <w:rtl w:val="0"/>
        </w:rPr>
        <w:t xml:space="preserve">Group 4: 34-37</w:t>
      </w:r>
    </w:p>
    <w:p w:rsidR="00000000" w:rsidDel="00000000" w:rsidP="00000000" w:rsidRDefault="00000000" w:rsidRPr="00000000" w14:paraId="00000011">
      <w:pPr>
        <w:spacing w:after="0" w:before="0" w:lineRule="auto"/>
        <w:ind w:left="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after="0" w:before="0" w:lineRule="auto"/>
        <w:ind w:left="0"/>
        <w:rPr>
          <w:rFonts w:ascii="Arial" w:cs="Arial" w:eastAsia="Arial" w:hAnsi="Arial"/>
          <w:b w:val="1"/>
        </w:rPr>
      </w:pPr>
      <w:r w:rsidDel="00000000" w:rsidR="00000000" w:rsidRPr="00000000">
        <w:rPr>
          <w:rFonts w:ascii="Arial" w:cs="Arial" w:eastAsia="Arial" w:hAnsi="Arial"/>
          <w:b w:val="1"/>
          <w:rtl w:val="0"/>
        </w:rPr>
        <w:t xml:space="preserve">Project 3:</w:t>
      </w:r>
    </w:p>
    <w:p w:rsidR="00000000" w:rsidDel="00000000" w:rsidP="00000000" w:rsidRDefault="00000000" w:rsidRPr="00000000" w14:paraId="00000013">
      <w:pPr>
        <w:spacing w:after="0" w:before="0" w:lineRule="auto"/>
        <w:ind w:left="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4">
      <w:pPr>
        <w:spacing w:after="0" w:before="0" w:lineRule="auto"/>
        <w:ind w:left="0"/>
        <w:rPr>
          <w:rFonts w:ascii="Arial" w:cs="Arial" w:eastAsia="Arial" w:hAnsi="Arial"/>
          <w:sz w:val="24"/>
          <w:szCs w:val="24"/>
        </w:rPr>
      </w:pPr>
      <w:r w:rsidDel="00000000" w:rsidR="00000000" w:rsidRPr="00000000">
        <w:rPr>
          <w:rFonts w:ascii="Arial" w:cs="Arial" w:eastAsia="Arial" w:hAnsi="Arial"/>
          <w:sz w:val="24"/>
          <w:szCs w:val="24"/>
          <w:rtl w:val="0"/>
        </w:rPr>
        <w:t xml:space="preserve">Create a concept map or flowchart that highlights the similarities and differences between the various sensory systems.</w:t>
      </w:r>
    </w:p>
    <w:p w:rsidR="00000000" w:rsidDel="00000000" w:rsidP="00000000" w:rsidRDefault="00000000" w:rsidRPr="00000000" w14:paraId="00000015">
      <w:pPr>
        <w:spacing w:after="0" w:before="0" w:lineRule="auto"/>
        <w:ind w:left="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6">
      <w:pPr>
        <w:spacing w:after="0" w:before="0" w:lineRule="auto"/>
        <w:ind w:left="0"/>
        <w:rPr>
          <w:rFonts w:ascii="Arial" w:cs="Arial" w:eastAsia="Arial" w:hAnsi="Arial"/>
        </w:rPr>
      </w:pPr>
      <w:r w:rsidDel="00000000" w:rsidR="00000000" w:rsidRPr="00000000">
        <w:rPr>
          <w:rFonts w:ascii="Arial" w:cs="Arial" w:eastAsia="Arial" w:hAnsi="Arial"/>
          <w:b w:val="1"/>
          <w:rtl w:val="0"/>
        </w:rPr>
        <w:t xml:space="preserve">Project 4:</w:t>
      </w:r>
      <w:r w:rsidDel="00000000" w:rsidR="00000000" w:rsidRPr="00000000">
        <w:rPr>
          <w:rtl w:val="0"/>
        </w:rPr>
      </w:r>
    </w:p>
    <w:p w:rsidR="00000000" w:rsidDel="00000000" w:rsidP="00000000" w:rsidRDefault="00000000" w:rsidRPr="00000000" w14:paraId="00000017">
      <w:pPr>
        <w:spacing w:after="0" w:before="0" w:lineRule="auto"/>
        <w:ind w:left="0"/>
        <w:rPr>
          <w:rFonts w:ascii="Arial" w:cs="Arial" w:eastAsia="Arial" w:hAnsi="Arial"/>
        </w:rPr>
      </w:pPr>
      <w:r w:rsidDel="00000000" w:rsidR="00000000" w:rsidRPr="00000000">
        <w:rPr>
          <w:rtl w:val="0"/>
        </w:rPr>
      </w:r>
    </w:p>
    <w:p w:rsidR="00000000" w:rsidDel="00000000" w:rsidP="00000000" w:rsidRDefault="00000000" w:rsidRPr="00000000" w14:paraId="00000018">
      <w:pPr>
        <w:spacing w:after="0" w:before="0" w:lineRule="auto"/>
        <w:ind w:left="0"/>
        <w:rPr>
          <w:rFonts w:ascii="Arial" w:cs="Arial" w:eastAsia="Arial" w:hAnsi="Arial"/>
          <w:sz w:val="24"/>
          <w:szCs w:val="24"/>
        </w:rPr>
      </w:pPr>
      <w:r w:rsidDel="00000000" w:rsidR="00000000" w:rsidRPr="00000000">
        <w:rPr>
          <w:rFonts w:ascii="Arial" w:cs="Arial" w:eastAsia="Arial" w:hAnsi="Arial"/>
          <w:sz w:val="24"/>
          <w:szCs w:val="24"/>
          <w:rtl w:val="0"/>
        </w:rPr>
        <w:t xml:space="preserve">Type a short essay comparing and contrasting the use of pheromones in four different animal species.</w:t>
      </w:r>
    </w:p>
    <w:p w:rsidR="00000000" w:rsidDel="00000000" w:rsidP="00000000" w:rsidRDefault="00000000" w:rsidRPr="00000000" w14:paraId="00000019">
      <w:pPr>
        <w:spacing w:after="0" w:before="0" w:lineRule="auto"/>
        <w:ind w:left="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spacing w:after="0" w:before="0" w:lineRule="auto"/>
        <w:ind w:left="0"/>
        <w:rPr>
          <w:rFonts w:ascii="Arial" w:cs="Arial" w:eastAsia="Arial" w:hAnsi="Arial"/>
          <w:b w:val="1"/>
        </w:rPr>
      </w:pPr>
      <w:r w:rsidDel="00000000" w:rsidR="00000000" w:rsidRPr="00000000">
        <w:rPr>
          <w:rtl w:val="0"/>
        </w:rPr>
      </w:r>
    </w:p>
    <w:p w:rsidR="00000000" w:rsidDel="00000000" w:rsidP="00000000" w:rsidRDefault="00000000" w:rsidRPr="00000000" w14:paraId="0000001B">
      <w:pPr>
        <w:spacing w:after="0" w:before="0" w:lineRule="auto"/>
        <w:ind w:left="0"/>
        <w:rPr>
          <w:rFonts w:ascii="Arial" w:cs="Arial" w:eastAsia="Arial" w:hAnsi="Arial"/>
        </w:rPr>
      </w:pPr>
      <w:r w:rsidDel="00000000" w:rsidR="00000000" w:rsidRPr="00000000">
        <w:rPr>
          <w:rFonts w:ascii="Arial" w:cs="Arial" w:eastAsia="Arial" w:hAnsi="Arial"/>
          <w:b w:val="1"/>
          <w:rtl w:val="0"/>
        </w:rPr>
        <w:t xml:space="preserve">Project 5:</w:t>
      </w:r>
      <w:r w:rsidDel="00000000" w:rsidR="00000000" w:rsidRPr="00000000">
        <w:rPr>
          <w:rtl w:val="0"/>
        </w:rPr>
      </w:r>
    </w:p>
    <w:p w:rsidR="00000000" w:rsidDel="00000000" w:rsidP="00000000" w:rsidRDefault="00000000" w:rsidRPr="00000000" w14:paraId="0000001C">
      <w:pPr>
        <w:spacing w:after="0" w:before="0" w:lineRule="auto"/>
        <w:ind w:left="0"/>
        <w:rPr>
          <w:rFonts w:ascii="Arial" w:cs="Arial" w:eastAsia="Arial" w:hAnsi="Arial"/>
        </w:rPr>
      </w:pPr>
      <w:r w:rsidDel="00000000" w:rsidR="00000000" w:rsidRPr="00000000">
        <w:rPr>
          <w:rtl w:val="0"/>
        </w:rPr>
      </w:r>
    </w:p>
    <w:p w:rsidR="00000000" w:rsidDel="00000000" w:rsidP="00000000" w:rsidRDefault="00000000" w:rsidRPr="00000000" w14:paraId="0000001D">
      <w:pPr>
        <w:spacing w:after="0" w:before="0" w:lineRule="auto"/>
        <w:ind w:left="0"/>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Create a PowerPoint presentation that shows and describes a sensory disease/disorder (color blindness, deafness, tactile sensitivities, etc.)  Make sure to include how the disease/disorder alters the bodies processing and functionality of the nervous system.  Be prepared to share your presentation in class.</w:t>
      </w:r>
    </w:p>
    <w:p w:rsidR="00000000" w:rsidDel="00000000" w:rsidP="00000000" w:rsidRDefault="00000000" w:rsidRPr="00000000" w14:paraId="0000001E">
      <w:pPr>
        <w:spacing w:after="0" w:before="0" w:lineRule="auto"/>
        <w:ind w:left="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before="0" w:lineRule="auto"/>
        <w:ind w:left="0"/>
        <w:rPr>
          <w:rFonts w:ascii="Arial" w:cs="Arial" w:eastAsia="Arial" w:hAnsi="Arial"/>
          <w:sz w:val="20"/>
          <w:szCs w:val="20"/>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pgMar w:bottom="1440" w:top="1728" w:left="1152" w:right="1152" w:header="432"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40" w:before="120" w:line="240" w:lineRule="auto"/>
      <w:ind w:left="57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40" w:before="120" w:line="240" w:lineRule="auto"/>
      <w:ind w:left="576" w:right="36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40" w:before="120" w:line="240" w:lineRule="auto"/>
      <w:ind w:left="576"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40" w:before="120" w:line="240" w:lineRule="auto"/>
      <w:ind w:left="576" w:right="0" w:firstLine="0"/>
      <w:jc w:val="righ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40" w:before="120" w:line="240" w:lineRule="auto"/>
      <w:ind w:left="576" w:right="36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936"/>
      </w:tabs>
      <w:spacing w:after="120" w:before="120" w:line="240" w:lineRule="auto"/>
      <w:ind w:left="0" w:right="0" w:firstLine="576"/>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-612766</wp:posOffset>
          </wp:positionH>
          <wp:positionV relativeFrom="paragraph">
            <wp:posOffset>10688</wp:posOffset>
          </wp:positionV>
          <wp:extent cx="7584656" cy="948889"/>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b="47116" l="-1118" r="1118" t="19192"/>
                  <a:stretch>
                    <a:fillRect/>
                  </a:stretch>
                </pic:blipFill>
                <pic:spPr>
                  <a:xfrm>
                    <a:off x="0" y="0"/>
                    <a:ext cx="7584656" cy="948889"/>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-901699</wp:posOffset>
              </wp:positionH>
              <wp:positionV relativeFrom="paragraph">
                <wp:posOffset>134620</wp:posOffset>
              </wp:positionV>
              <wp:extent cx="4105910" cy="1414145"/>
              <wp:effectExtent b="0" l="0" r="0" t="0"/>
              <wp:wrapSquare wrapText="bothSides" distB="45720" distT="45720" distL="114300" distR="114300"/>
              <wp:docPr id="1" name=""/>
              <a:graphic>
                <a:graphicData uri="http://schemas.microsoft.com/office/word/2010/wordprocessingShape">
                  <wps:wsp>
                    <wps:cNvSpPr/>
                    <wps:cNvPr id="2" name="Shape 2"/>
                    <wps:spPr>
                      <a:xfrm>
                        <a:off x="3297808" y="3077690"/>
                        <a:ext cx="4096385" cy="1404620"/>
                      </a:xfrm>
                      <a:prstGeom prst="rect">
                        <a:avLst/>
                      </a:prstGeom>
                      <a:noFill/>
                      <a:ln>
                        <a:noFill/>
                      </a:ln>
                    </wps:spPr>
                    <wps:txbx>
                      <w:txbxContent>
                        <w:p w:rsidR="00000000" w:rsidDel="00000000" w:rsidP="00000000" w:rsidRDefault="00000000" w:rsidRPr="00000000">
                          <w:pPr>
                            <w:spacing w:after="240" w:before="120" w:line="240"/>
                            <w:ind w:left="575.9999847412109" w:right="0" w:firstLine="575.9999847412109"/>
                            <w:jc w:val="left"/>
                            <w:textDirection w:val="btLr"/>
                          </w:pPr>
                          <w:r w:rsidDel="00000000" w:rsidR="00000000" w:rsidRPr="00000000">
                            <w:rPr>
                              <w:rFonts w:ascii="Calibri" w:cs="Calibri" w:eastAsia="Calibri" w:hAnsi="Calibri"/>
                              <w:b w:val="1"/>
                              <w:i w:val="0"/>
                              <w:smallCaps w:val="0"/>
                              <w:strike w:val="0"/>
                              <w:color w:val="ffffff"/>
                              <w:sz w:val="48"/>
                              <w:vertAlign w:val="baseline"/>
                            </w:rPr>
                            <w:t xml:space="preserve">Biology Assessment Activity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-901699</wp:posOffset>
              </wp:positionH>
              <wp:positionV relativeFrom="paragraph">
                <wp:posOffset>134620</wp:posOffset>
              </wp:positionV>
              <wp:extent cx="4105910" cy="1414145"/>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4105910" cy="1414145"/>
                      </a:xfrm>
                      <a:prstGeom prst="rect"/>
                      <a:ln/>
                    </pic:spPr>
                  </pic:pic>
                </a:graphicData>
              </a:graphic>
            </wp:anchor>
          </w:drawing>
        </mc:Fallback>
      </mc:AlternateConten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936"/>
      </w:tabs>
      <w:spacing w:after="120" w:before="120" w:line="240" w:lineRule="auto"/>
      <w:ind w:left="0" w:right="0" w:firstLine="576"/>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1"/>
        <w:i w:val="0"/>
        <w:smallCaps w:val="0"/>
        <w:strike w:val="0"/>
        <w:color w:val="ffffff"/>
        <w:sz w:val="32"/>
        <w:szCs w:val="32"/>
        <w:u w:val="none"/>
        <w:shd w:fill="auto" w:val="clear"/>
        <w:vertAlign w:val="baseline"/>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936"/>
      </w:tabs>
      <w:spacing w:after="120" w:before="120" w:line="240" w:lineRule="auto"/>
      <w:ind w:left="0" w:right="0" w:firstLine="576"/>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936"/>
      </w:tabs>
      <w:spacing w:after="120" w:before="120" w:line="240" w:lineRule="auto"/>
      <w:ind w:left="0" w:right="0" w:firstLine="576"/>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8"/>
        <w:szCs w:val="28"/>
        <w:lang w:val="en-US"/>
      </w:rPr>
    </w:rPrDefault>
    <w:pPrDefault>
      <w:pPr>
        <w:spacing w:after="240" w:before="120" w:lineRule="auto"/>
        <w:ind w:left="576"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000000" w:space="0" w:sz="12" w:val="single"/>
      </w:pBdr>
      <w:spacing w:before="480" w:lineRule="auto"/>
      <w:ind w:left="0"/>
    </w:pPr>
    <w:rPr>
      <w:b w:val="1"/>
      <w:color w:val="1f3864"/>
      <w:sz w:val="48"/>
      <w:szCs w:val="48"/>
    </w:rPr>
  </w:style>
  <w:style w:type="paragraph" w:styleId="Heading2">
    <w:name w:val="heading 2"/>
    <w:basedOn w:val="Normal"/>
    <w:next w:val="Normal"/>
    <w:pPr>
      <w:spacing w:after="80" w:before="240" w:lineRule="auto"/>
    </w:pPr>
    <w:rPr>
      <w:b w:val="1"/>
      <w:color w:val="1f4e79"/>
      <w:sz w:val="48"/>
      <w:szCs w:val="48"/>
    </w:rPr>
  </w:style>
  <w:style w:type="paragraph" w:styleId="Heading3">
    <w:name w:val="heading 3"/>
    <w:basedOn w:val="Normal"/>
    <w:next w:val="Normal"/>
    <w:pPr>
      <w:spacing w:after="80" w:before="200" w:lineRule="auto"/>
    </w:pPr>
    <w:rPr>
      <w:rFonts w:ascii="Calibri" w:cs="Calibri" w:eastAsia="Calibri" w:hAnsi="Calibri"/>
      <w:b w:val="1"/>
      <w:color w:val="171717"/>
      <w:sz w:val="36"/>
      <w:szCs w:val="36"/>
    </w:rPr>
  </w:style>
  <w:style w:type="paragraph" w:styleId="Heading4">
    <w:name w:val="heading 4"/>
    <w:basedOn w:val="Normal"/>
    <w:next w:val="Normal"/>
    <w:pPr>
      <w:spacing w:after="80" w:before="120" w:lineRule="auto"/>
    </w:pPr>
    <w:rPr>
      <w:rFonts w:ascii="Calibri" w:cs="Calibri" w:eastAsia="Calibri" w:hAnsi="Calibri"/>
      <w:b w:val="1"/>
      <w:color w:val="171717"/>
      <w:sz w:val="28"/>
      <w:szCs w:val="28"/>
    </w:rPr>
  </w:style>
  <w:style w:type="paragraph" w:styleId="Heading5">
    <w:name w:val="heading 5"/>
    <w:basedOn w:val="Normal"/>
    <w:next w:val="Normal"/>
    <w:pPr>
      <w:spacing w:after="80" w:before="200" w:lineRule="auto"/>
    </w:pPr>
    <w:rPr>
      <w:rFonts w:ascii="Calibri" w:cs="Calibri" w:eastAsia="Calibri" w:hAnsi="Calibri"/>
      <w:color w:val="5b9bd5"/>
    </w:rPr>
  </w:style>
  <w:style w:type="paragraph" w:styleId="Heading6">
    <w:name w:val="heading 6"/>
    <w:basedOn w:val="Normal"/>
    <w:next w:val="Normal"/>
    <w:pPr>
      <w:spacing w:after="100" w:before="280" w:lineRule="auto"/>
    </w:pPr>
    <w:rPr>
      <w:rFonts w:ascii="Calibri" w:cs="Calibri" w:eastAsia="Calibri" w:hAnsi="Calibri"/>
      <w:i w:val="1"/>
      <w:color w:val="5b9bd5"/>
    </w:rPr>
  </w:style>
  <w:style w:type="paragraph" w:styleId="Title">
    <w:name w:val="Title"/>
    <w:basedOn w:val="Normal"/>
    <w:next w:val="Normal"/>
    <w:pPr>
      <w:pBdr>
        <w:top w:color="adcdea" w:space="10" w:sz="8" w:val="single"/>
        <w:bottom w:color="a5a5a5" w:space="15" w:sz="24" w:val="single"/>
      </w:pBdr>
      <w:jc w:val="center"/>
    </w:pPr>
    <w:rPr>
      <w:rFonts w:ascii="Calibri" w:cs="Calibri" w:eastAsia="Calibri" w:hAnsi="Calibri"/>
      <w:i w:val="1"/>
      <w:color w:val="1e4d78"/>
      <w:sz w:val="60"/>
      <w:szCs w:val="60"/>
    </w:rPr>
  </w:style>
  <w:style w:type="paragraph" w:styleId="Subtitle">
    <w:name w:val="Subtitle"/>
    <w:basedOn w:val="Normal"/>
    <w:next w:val="Normal"/>
    <w:pPr>
      <w:spacing w:after="900" w:before="200" w:lineRule="auto"/>
      <w:jc w:val="right"/>
    </w:pPr>
    <w:rPr>
      <w:i w:val="1"/>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